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附件1：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pStyle w:val="4"/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/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  <w:lang w:eastAsia="zh-CN"/>
        </w:rPr>
        <w:t>心肺复苏术急救实操技能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报名表</w:t>
      </w:r>
    </w:p>
    <w:bookmarkEnd w:id="0"/>
    <w:tbl>
      <w:tblPr>
        <w:tblStyle w:val="3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770"/>
        <w:gridCol w:w="1080"/>
        <w:gridCol w:w="1740"/>
        <w:gridCol w:w="196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学院（部）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B284B"/>
    <w:rsid w:val="1C1B28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2016-11-18T06:38:00Z</dcterms:created>
  <dc:creator>Administrator</dc:creator>
  <cp:lastModifiedBy>Administrator</cp:lastModifiedBy>
  <dcterms:modified xsi:type="dcterms:W3CDTF">2016-11-18T06:39:17Z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